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6D03C" w14:textId="77777777" w:rsidR="00E57CE2" w:rsidRPr="00BE5615" w:rsidRDefault="00E57CE2" w:rsidP="00E57CE2">
      <w:pPr>
        <w:pStyle w:val="Corpotesto"/>
        <w:spacing w:before="4"/>
        <w:rPr>
          <w:sz w:val="22"/>
          <w:lang w:val="it-IT"/>
        </w:rPr>
      </w:pPr>
    </w:p>
    <w:p w14:paraId="36AF47B8" w14:textId="3F26E0DB" w:rsidR="00E57CE2" w:rsidRPr="009C26E3" w:rsidRDefault="00E57CE2" w:rsidP="00E57CE2">
      <w:pPr>
        <w:pStyle w:val="Titolo1"/>
        <w:rPr>
          <w:lang w:val="it-IT"/>
        </w:rPr>
      </w:pPr>
      <w:r w:rsidRPr="009C26E3">
        <w:rPr>
          <w:lang w:val="it-IT"/>
        </w:rPr>
        <w:t>QUATOX</w:t>
      </w:r>
      <w:r w:rsidR="009C26E3" w:rsidRPr="009C26E3">
        <w:rPr>
          <w:lang w:val="it-IT"/>
        </w:rPr>
        <w:t xml:space="preserve"> </w:t>
      </w:r>
    </w:p>
    <w:p w14:paraId="0091673C" w14:textId="77777777" w:rsidR="00C41469" w:rsidRPr="00BE5615" w:rsidRDefault="00C41469">
      <w:pPr>
        <w:pStyle w:val="Corpotesto"/>
        <w:spacing w:before="7"/>
        <w:rPr>
          <w:rFonts w:ascii="Impact"/>
          <w:b/>
          <w:sz w:val="108"/>
          <w:lang w:val="it-IT"/>
        </w:rPr>
      </w:pPr>
    </w:p>
    <w:p w14:paraId="4D6DE6DF" w14:textId="518D15BD" w:rsidR="00C41469" w:rsidRPr="00BE5615" w:rsidRDefault="00BE5615" w:rsidP="009C26E3">
      <w:pPr>
        <w:pStyle w:val="Corpotesto"/>
        <w:spacing w:line="254" w:lineRule="auto"/>
        <w:ind w:left="135" w:right="19"/>
        <w:rPr>
          <w:lang w:val="it-IT"/>
        </w:rPr>
      </w:pPr>
      <w:r w:rsidRPr="00BE5615">
        <w:rPr>
          <w:b/>
          <w:w w:val="105"/>
          <w:sz w:val="24"/>
          <w:lang w:val="it-IT"/>
        </w:rPr>
        <w:t>QUATOX</w:t>
      </w:r>
      <w:r w:rsidR="009C26E3">
        <w:rPr>
          <w:b/>
          <w:w w:val="105"/>
          <w:sz w:val="24"/>
          <w:lang w:val="it-IT"/>
        </w:rPr>
        <w:t xml:space="preserve"> </w:t>
      </w:r>
      <w:r w:rsidRPr="00BE5615">
        <w:rPr>
          <w:w w:val="105"/>
          <w:lang w:val="it-IT"/>
        </w:rPr>
        <w:t>è un detergente deodorante igienizzante a base quaternaria, appositamente formulato per igienizzare e deodorare tutte le superfici lavabili. Economico perché diluibile in acqua.</w:t>
      </w:r>
    </w:p>
    <w:p w14:paraId="0C3ED540" w14:textId="77777777" w:rsidR="00C41469" w:rsidRPr="00BE5615" w:rsidRDefault="00C41469">
      <w:pPr>
        <w:pStyle w:val="Corpotesto"/>
        <w:rPr>
          <w:sz w:val="22"/>
          <w:lang w:val="it-IT"/>
        </w:rPr>
      </w:pPr>
    </w:p>
    <w:p w14:paraId="6187C2BA" w14:textId="77777777" w:rsidR="00C41469" w:rsidRPr="00BE5615" w:rsidRDefault="00C41469">
      <w:pPr>
        <w:pStyle w:val="Corpotesto"/>
        <w:rPr>
          <w:sz w:val="22"/>
          <w:lang w:val="it-IT"/>
        </w:rPr>
      </w:pPr>
    </w:p>
    <w:p w14:paraId="3046488A" w14:textId="77777777" w:rsidR="00C41469" w:rsidRPr="00BE5615" w:rsidRDefault="00C41469">
      <w:pPr>
        <w:pStyle w:val="Corpotesto"/>
        <w:rPr>
          <w:sz w:val="22"/>
          <w:lang w:val="it-IT"/>
        </w:rPr>
      </w:pPr>
    </w:p>
    <w:p w14:paraId="1359B059" w14:textId="77777777" w:rsidR="00C41469" w:rsidRPr="00BE5615" w:rsidRDefault="00C41469">
      <w:pPr>
        <w:pStyle w:val="Corpotesto"/>
        <w:rPr>
          <w:sz w:val="22"/>
          <w:lang w:val="it-IT"/>
        </w:rPr>
      </w:pPr>
    </w:p>
    <w:p w14:paraId="72CF147B" w14:textId="77777777" w:rsidR="00C41469" w:rsidRPr="00BE5615" w:rsidRDefault="00C41469">
      <w:pPr>
        <w:pStyle w:val="Corpotesto"/>
        <w:spacing w:before="10"/>
        <w:rPr>
          <w:sz w:val="32"/>
          <w:lang w:val="it-IT"/>
        </w:rPr>
      </w:pPr>
    </w:p>
    <w:p w14:paraId="0D519DD6" w14:textId="77777777" w:rsidR="00C41469" w:rsidRDefault="00BE5615">
      <w:pPr>
        <w:pStyle w:val="Titolo2"/>
        <w:jc w:val="both"/>
      </w:pPr>
      <w:r>
        <w:rPr>
          <w:color w:val="808080"/>
        </w:rPr>
        <w:t>CARATTERISTICHE CHIMICO-FISICHE</w:t>
      </w:r>
    </w:p>
    <w:p w14:paraId="0F20C4A1" w14:textId="77777777" w:rsidR="00C41469" w:rsidRDefault="00C41469">
      <w:pPr>
        <w:pStyle w:val="Corpotesto"/>
        <w:spacing w:before="6"/>
        <w:rPr>
          <w:b/>
          <w:sz w:val="5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578"/>
        <w:gridCol w:w="4485"/>
      </w:tblGrid>
      <w:tr w:rsidR="00C41469" w:rsidRPr="009C26E3" w14:paraId="3F68DCD7" w14:textId="77777777">
        <w:trPr>
          <w:trHeight w:val="292"/>
        </w:trPr>
        <w:tc>
          <w:tcPr>
            <w:tcW w:w="9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77241C91" w14:textId="6116CA28" w:rsidR="00C41469" w:rsidRPr="00BE5615" w:rsidRDefault="00C41469">
            <w:pPr>
              <w:pStyle w:val="TableParagraph"/>
              <w:tabs>
                <w:tab w:val="left" w:pos="6340"/>
              </w:tabs>
              <w:spacing w:before="51"/>
              <w:ind w:left="3504"/>
              <w:rPr>
                <w:sz w:val="17"/>
                <w:lang w:val="it-IT"/>
              </w:rPr>
            </w:pPr>
          </w:p>
        </w:tc>
      </w:tr>
      <w:tr w:rsidR="009C26E3" w14:paraId="0998E83A" w14:textId="77777777" w:rsidTr="009C26E3">
        <w:trPr>
          <w:trHeight w:val="273"/>
        </w:trPr>
        <w:tc>
          <w:tcPr>
            <w:tcW w:w="4578" w:type="dxa"/>
            <w:tcBorders>
              <w:top w:val="nil"/>
            </w:tcBorders>
            <w:shd w:val="clear" w:color="auto" w:fill="EDEDED"/>
          </w:tcPr>
          <w:p w14:paraId="34ECE8D1" w14:textId="77777777" w:rsidR="009C26E3" w:rsidRDefault="009C26E3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(MA 008.01)</w:t>
            </w:r>
          </w:p>
        </w:tc>
        <w:tc>
          <w:tcPr>
            <w:tcW w:w="4485" w:type="dxa"/>
            <w:tcBorders>
              <w:top w:val="nil"/>
            </w:tcBorders>
            <w:shd w:val="clear" w:color="auto" w:fill="EDEDED"/>
          </w:tcPr>
          <w:p w14:paraId="1360F4B8" w14:textId="141B3E99" w:rsidR="009C26E3" w:rsidRDefault="009C26E3" w:rsidP="009C26E3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lattescente</w:t>
            </w:r>
            <w:proofErr w:type="spellEnd"/>
          </w:p>
        </w:tc>
      </w:tr>
      <w:tr w:rsidR="009C26E3" w14:paraId="661B0B4F" w14:textId="77777777" w:rsidTr="009C26E3">
        <w:trPr>
          <w:trHeight w:val="273"/>
        </w:trPr>
        <w:tc>
          <w:tcPr>
            <w:tcW w:w="4578" w:type="dxa"/>
          </w:tcPr>
          <w:p w14:paraId="4A11A115" w14:textId="77777777" w:rsidR="009C26E3" w:rsidRDefault="009C26E3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(MA 008.01)</w:t>
            </w:r>
          </w:p>
        </w:tc>
        <w:tc>
          <w:tcPr>
            <w:tcW w:w="4485" w:type="dxa"/>
          </w:tcPr>
          <w:p w14:paraId="1A771987" w14:textId="77777777" w:rsidR="009C26E3" w:rsidRDefault="009C26E3">
            <w:pPr>
              <w:pStyle w:val="TableParagraph"/>
              <w:ind w:left="109"/>
              <w:rPr>
                <w:sz w:val="17"/>
              </w:rPr>
            </w:pPr>
            <w:r>
              <w:rPr>
                <w:w w:val="105"/>
                <w:sz w:val="17"/>
              </w:rPr>
              <w:t>Bianco</w:t>
            </w:r>
          </w:p>
        </w:tc>
      </w:tr>
      <w:tr w:rsidR="009C26E3" w14:paraId="37442FA8" w14:textId="77777777" w:rsidTr="009C26E3">
        <w:trPr>
          <w:trHeight w:val="273"/>
        </w:trPr>
        <w:tc>
          <w:tcPr>
            <w:tcW w:w="4578" w:type="dxa"/>
            <w:shd w:val="clear" w:color="auto" w:fill="EDEDED"/>
          </w:tcPr>
          <w:p w14:paraId="368DC98A" w14:textId="77777777" w:rsidR="009C26E3" w:rsidRDefault="009C26E3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485" w:type="dxa"/>
            <w:shd w:val="clear" w:color="auto" w:fill="EDEDED"/>
          </w:tcPr>
          <w:p w14:paraId="6913CA49" w14:textId="77777777" w:rsidR="009C26E3" w:rsidRDefault="009C26E3">
            <w:pPr>
              <w:pStyle w:val="TableParagraph"/>
              <w:ind w:left="109"/>
              <w:rPr>
                <w:sz w:val="17"/>
              </w:rPr>
            </w:pPr>
            <w:r>
              <w:rPr>
                <w:w w:val="105"/>
                <w:sz w:val="17"/>
              </w:rPr>
              <w:t>Pino</w:t>
            </w:r>
          </w:p>
        </w:tc>
      </w:tr>
      <w:tr w:rsidR="009C26E3" w14:paraId="29FA8E0B" w14:textId="77777777" w:rsidTr="009C26E3">
        <w:trPr>
          <w:trHeight w:val="277"/>
        </w:trPr>
        <w:tc>
          <w:tcPr>
            <w:tcW w:w="4578" w:type="dxa"/>
          </w:tcPr>
          <w:p w14:paraId="4DE51167" w14:textId="77777777" w:rsidR="009C26E3" w:rsidRDefault="009C26E3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pH a 20° C</w:t>
            </w:r>
          </w:p>
        </w:tc>
        <w:tc>
          <w:tcPr>
            <w:tcW w:w="4485" w:type="dxa"/>
          </w:tcPr>
          <w:p w14:paraId="1E1BC252" w14:textId="6C68D594" w:rsidR="009C26E3" w:rsidRDefault="009C26E3">
            <w:pPr>
              <w:pStyle w:val="TableParagraph"/>
              <w:spacing w:before="46"/>
              <w:ind w:left="109"/>
              <w:rPr>
                <w:sz w:val="17"/>
              </w:rPr>
            </w:pPr>
            <w:r>
              <w:rPr>
                <w:w w:val="105"/>
                <w:sz w:val="17"/>
              </w:rPr>
              <w:t>7 - 8</w:t>
            </w:r>
          </w:p>
        </w:tc>
      </w:tr>
      <w:tr w:rsidR="009C26E3" w14:paraId="754BC963" w14:textId="77777777" w:rsidTr="009C26E3">
        <w:trPr>
          <w:trHeight w:val="273"/>
        </w:trPr>
        <w:tc>
          <w:tcPr>
            <w:tcW w:w="4578" w:type="dxa"/>
            <w:shd w:val="clear" w:color="auto" w:fill="EDEDED"/>
          </w:tcPr>
          <w:p w14:paraId="0C281610" w14:textId="77777777" w:rsidR="009C26E3" w:rsidRDefault="009C26E3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485" w:type="dxa"/>
            <w:shd w:val="clear" w:color="auto" w:fill="EDEDED"/>
          </w:tcPr>
          <w:p w14:paraId="3CE9ED92" w14:textId="732A6DE6" w:rsidR="009C26E3" w:rsidRDefault="009C26E3">
            <w:pPr>
              <w:pStyle w:val="TableParagraph"/>
              <w:ind w:left="109"/>
              <w:rPr>
                <w:sz w:val="17"/>
              </w:rPr>
            </w:pPr>
            <w:r>
              <w:rPr>
                <w:w w:val="105"/>
                <w:sz w:val="17"/>
              </w:rPr>
              <w:t>0,990 - 1,00 g/cm³</w:t>
            </w:r>
          </w:p>
        </w:tc>
      </w:tr>
      <w:tr w:rsidR="009C26E3" w14:paraId="26B5BC62" w14:textId="77777777" w:rsidTr="009C26E3">
        <w:trPr>
          <w:trHeight w:val="273"/>
        </w:trPr>
        <w:tc>
          <w:tcPr>
            <w:tcW w:w="4578" w:type="dxa"/>
          </w:tcPr>
          <w:p w14:paraId="7779C283" w14:textId="77777777" w:rsidR="009C26E3" w:rsidRDefault="009C26E3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4485" w:type="dxa"/>
          </w:tcPr>
          <w:p w14:paraId="3EED0A6D" w14:textId="77777777" w:rsidR="009C26E3" w:rsidRDefault="009C26E3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2508CBB4" w14:textId="77777777" w:rsidR="00C41469" w:rsidRPr="009C26E3" w:rsidRDefault="00BE5615">
      <w:pPr>
        <w:spacing w:before="178"/>
        <w:ind w:left="135"/>
        <w:jc w:val="both"/>
        <w:rPr>
          <w:b/>
          <w:sz w:val="20"/>
          <w:lang w:val="it-IT"/>
        </w:rPr>
      </w:pPr>
      <w:r w:rsidRPr="009C26E3">
        <w:rPr>
          <w:b/>
          <w:color w:val="0D0D0D"/>
          <w:w w:val="105"/>
          <w:sz w:val="20"/>
          <w:lang w:val="it-IT"/>
        </w:rPr>
        <w:t>Contiene</w:t>
      </w:r>
    </w:p>
    <w:p w14:paraId="5D7B7289" w14:textId="77777777" w:rsidR="00C41469" w:rsidRPr="009C26E3" w:rsidRDefault="00BE5615">
      <w:pPr>
        <w:pStyle w:val="Corpotesto"/>
        <w:spacing w:before="53"/>
        <w:ind w:left="856"/>
        <w:rPr>
          <w:lang w:val="it-IT"/>
        </w:rPr>
      </w:pPr>
      <w:r w:rsidRPr="009C26E3">
        <w:rPr>
          <w:w w:val="105"/>
          <w:lang w:val="it-IT"/>
        </w:rPr>
        <w:t>Tensioattivi cationici, tensioattivi anionici, profumo</w:t>
      </w:r>
    </w:p>
    <w:p w14:paraId="63E5C9CF" w14:textId="77777777" w:rsidR="00C41469" w:rsidRPr="009C26E3" w:rsidRDefault="00C41469">
      <w:pPr>
        <w:pStyle w:val="Corpotesto"/>
        <w:rPr>
          <w:sz w:val="22"/>
          <w:lang w:val="it-IT"/>
        </w:rPr>
      </w:pPr>
    </w:p>
    <w:p w14:paraId="017BF474" w14:textId="77777777" w:rsidR="00C41469" w:rsidRPr="009C26E3" w:rsidRDefault="00C41469">
      <w:pPr>
        <w:pStyle w:val="Corpotesto"/>
        <w:rPr>
          <w:sz w:val="22"/>
          <w:lang w:val="it-IT"/>
        </w:rPr>
      </w:pPr>
    </w:p>
    <w:p w14:paraId="0B5DA8FC" w14:textId="77777777" w:rsidR="00C41469" w:rsidRPr="009C26E3" w:rsidRDefault="00C41469">
      <w:pPr>
        <w:pStyle w:val="Corpotesto"/>
        <w:rPr>
          <w:sz w:val="22"/>
          <w:lang w:val="it-IT"/>
        </w:rPr>
      </w:pPr>
    </w:p>
    <w:p w14:paraId="232890C9" w14:textId="77777777" w:rsidR="00C41469" w:rsidRPr="009C26E3" w:rsidRDefault="00C41469">
      <w:pPr>
        <w:pStyle w:val="Corpotesto"/>
        <w:rPr>
          <w:sz w:val="22"/>
          <w:lang w:val="it-IT"/>
        </w:rPr>
      </w:pPr>
    </w:p>
    <w:p w14:paraId="664727B3" w14:textId="77777777" w:rsidR="00C41469" w:rsidRPr="009C26E3" w:rsidRDefault="00C41469">
      <w:pPr>
        <w:pStyle w:val="Corpotesto"/>
        <w:rPr>
          <w:sz w:val="22"/>
          <w:lang w:val="it-IT"/>
        </w:rPr>
      </w:pPr>
    </w:p>
    <w:p w14:paraId="52CAFAD2" w14:textId="77777777" w:rsidR="00C41469" w:rsidRPr="009C26E3" w:rsidRDefault="00C41469">
      <w:pPr>
        <w:pStyle w:val="Corpotesto"/>
        <w:spacing w:before="6"/>
        <w:rPr>
          <w:sz w:val="22"/>
          <w:lang w:val="it-IT"/>
        </w:rPr>
      </w:pPr>
    </w:p>
    <w:p w14:paraId="500524F4" w14:textId="77777777" w:rsidR="00C41469" w:rsidRPr="009C26E3" w:rsidRDefault="00BE5615">
      <w:pPr>
        <w:pStyle w:val="Titolo2"/>
        <w:spacing w:before="1"/>
        <w:jc w:val="both"/>
        <w:rPr>
          <w:lang w:val="it-IT"/>
        </w:rPr>
      </w:pPr>
      <w:r w:rsidRPr="009C26E3">
        <w:rPr>
          <w:color w:val="808080"/>
          <w:lang w:val="it-IT"/>
        </w:rPr>
        <w:t>MODALITA' D’USO RACCOMANDATE</w:t>
      </w:r>
    </w:p>
    <w:p w14:paraId="7067763C" w14:textId="77777777" w:rsidR="00C41469" w:rsidRPr="00BE5615" w:rsidRDefault="00BE5615">
      <w:pPr>
        <w:pStyle w:val="Corpotesto"/>
        <w:spacing w:before="188"/>
        <w:ind w:left="135"/>
        <w:jc w:val="both"/>
        <w:rPr>
          <w:lang w:val="it-IT"/>
        </w:rPr>
      </w:pPr>
      <w:r w:rsidRPr="00BE5615">
        <w:rPr>
          <w:w w:val="105"/>
          <w:lang w:val="it-IT"/>
        </w:rPr>
        <w:t>Per tutte le superfici lavabili.</w:t>
      </w:r>
    </w:p>
    <w:p w14:paraId="4C2FD495" w14:textId="77777777" w:rsidR="00C41469" w:rsidRPr="00E57CE2" w:rsidRDefault="00BE5615">
      <w:pPr>
        <w:pStyle w:val="Corpotesto"/>
        <w:spacing w:before="10" w:line="252" w:lineRule="auto"/>
        <w:ind w:left="135" w:right="116"/>
        <w:jc w:val="both"/>
        <w:rPr>
          <w:lang w:val="it-IT"/>
        </w:rPr>
      </w:pPr>
      <w:r w:rsidRPr="00BE5615">
        <w:rPr>
          <w:w w:val="105"/>
          <w:lang w:val="it-IT"/>
        </w:rPr>
        <w:t xml:space="preserve">Si usa diluito in acqua dal 15 al 20%, erogandolo con uno spruzzatore, una idropulitrice o un qualsiasi mezzo opportuno. Nel caso di applicazione con attrezzature automatiche o semiautomatiche, attenersi alle disposizioni consigliate dal costruttore. </w:t>
      </w:r>
      <w:r w:rsidRPr="00E57CE2">
        <w:rPr>
          <w:w w:val="105"/>
          <w:lang w:val="it-IT"/>
        </w:rPr>
        <w:t>Il risciacquo non è indispensabile.</w:t>
      </w:r>
    </w:p>
    <w:p w14:paraId="61FB2A79" w14:textId="77777777" w:rsidR="00C41469" w:rsidRPr="00E57CE2" w:rsidRDefault="00C41469">
      <w:pPr>
        <w:pStyle w:val="Corpotesto"/>
        <w:rPr>
          <w:sz w:val="22"/>
          <w:lang w:val="it-IT"/>
        </w:rPr>
      </w:pPr>
    </w:p>
    <w:p w14:paraId="7B9955B2" w14:textId="77777777" w:rsidR="00C41469" w:rsidRPr="00E57CE2" w:rsidRDefault="00C41469">
      <w:pPr>
        <w:pStyle w:val="Corpotesto"/>
        <w:rPr>
          <w:sz w:val="22"/>
          <w:lang w:val="it-IT"/>
        </w:rPr>
      </w:pPr>
    </w:p>
    <w:p w14:paraId="44798387" w14:textId="77777777" w:rsidR="00C41469" w:rsidRPr="00E57CE2" w:rsidRDefault="00C41469">
      <w:pPr>
        <w:pStyle w:val="Corpotesto"/>
        <w:rPr>
          <w:sz w:val="22"/>
          <w:lang w:val="it-IT"/>
        </w:rPr>
      </w:pPr>
    </w:p>
    <w:p w14:paraId="04B7A13F" w14:textId="77777777" w:rsidR="00C41469" w:rsidRPr="00E57CE2" w:rsidRDefault="00C41469">
      <w:pPr>
        <w:pStyle w:val="Corpotesto"/>
        <w:rPr>
          <w:sz w:val="22"/>
          <w:lang w:val="it-IT"/>
        </w:rPr>
      </w:pPr>
    </w:p>
    <w:p w14:paraId="13B1A124" w14:textId="77777777" w:rsidR="00C41469" w:rsidRPr="00E57CE2" w:rsidRDefault="00C41469">
      <w:pPr>
        <w:pStyle w:val="Corpotesto"/>
        <w:rPr>
          <w:sz w:val="22"/>
          <w:lang w:val="it-IT"/>
        </w:rPr>
      </w:pPr>
    </w:p>
    <w:p w14:paraId="207F9ED9" w14:textId="77777777" w:rsidR="00C41469" w:rsidRPr="00104C9A" w:rsidRDefault="00C41469">
      <w:pPr>
        <w:pStyle w:val="Corpotesto"/>
        <w:spacing w:before="3"/>
        <w:rPr>
          <w:sz w:val="36"/>
          <w:lang w:val="it-IT"/>
        </w:rPr>
      </w:pPr>
    </w:p>
    <w:p w14:paraId="12BBF995" w14:textId="77777777" w:rsidR="00E42012" w:rsidRDefault="00E42012">
      <w:pPr>
        <w:pStyle w:val="Corpotesto"/>
        <w:ind w:right="120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6EC5E74B" w14:textId="77777777" w:rsidR="00E42012" w:rsidRDefault="00E42012">
      <w:pPr>
        <w:pStyle w:val="Corpotesto"/>
        <w:ind w:right="120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7AA82CEE" w14:textId="77777777" w:rsidR="00E42012" w:rsidRDefault="00E42012">
      <w:pPr>
        <w:pStyle w:val="Corpotesto"/>
        <w:ind w:right="120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0079AF5E" w14:textId="77777777" w:rsidR="00E42012" w:rsidRDefault="00E42012">
      <w:pPr>
        <w:pStyle w:val="Corpotesto"/>
        <w:ind w:right="120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33ACE0B9" w14:textId="77777777" w:rsidR="00E42012" w:rsidRDefault="00E42012">
      <w:pPr>
        <w:pStyle w:val="Corpotesto"/>
        <w:ind w:right="120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AFDAA38" w14:textId="0A35E783" w:rsidR="00C41469" w:rsidRPr="00BE5615" w:rsidRDefault="00BE5615" w:rsidP="00E42012">
      <w:pPr>
        <w:pStyle w:val="Corpotesto"/>
        <w:ind w:right="120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507819CF" w14:textId="77777777" w:rsidR="00C41469" w:rsidRPr="00BE5615" w:rsidRDefault="00C41469">
      <w:pPr>
        <w:jc w:val="right"/>
        <w:rPr>
          <w:lang w:val="it-IT"/>
        </w:rPr>
        <w:sectPr w:rsidR="00C41469" w:rsidRPr="00BE5615">
          <w:headerReference w:type="even" r:id="rId6"/>
          <w:headerReference w:type="default" r:id="rId7"/>
          <w:headerReference w:type="first" r:id="rId8"/>
          <w:type w:val="continuous"/>
          <w:pgSz w:w="11900" w:h="16840"/>
          <w:pgMar w:top="620" w:right="1300" w:bottom="280" w:left="1280" w:header="720" w:footer="720" w:gutter="0"/>
          <w:cols w:space="720"/>
        </w:sectPr>
      </w:pPr>
    </w:p>
    <w:p w14:paraId="2A82F085" w14:textId="0626CE15" w:rsidR="00C41469" w:rsidRPr="00BE5615" w:rsidRDefault="00C41469">
      <w:pPr>
        <w:pStyle w:val="Corpotesto"/>
        <w:spacing w:before="4"/>
        <w:rPr>
          <w:sz w:val="22"/>
          <w:lang w:val="it-IT"/>
        </w:rPr>
      </w:pPr>
    </w:p>
    <w:p w14:paraId="2315A43C" w14:textId="2C87C7E2" w:rsidR="009C26E3" w:rsidRDefault="009C26E3" w:rsidP="009C26E3">
      <w:pPr>
        <w:pStyle w:val="Titolo1"/>
      </w:pPr>
      <w:r>
        <w:t xml:space="preserve">QUATOX </w:t>
      </w:r>
    </w:p>
    <w:p w14:paraId="6B5A19DD" w14:textId="77777777" w:rsidR="00C41469" w:rsidRDefault="00C41469">
      <w:pPr>
        <w:pStyle w:val="Corpotesto"/>
        <w:rPr>
          <w:rFonts w:ascii="Impact"/>
          <w:b/>
        </w:rPr>
      </w:pPr>
    </w:p>
    <w:p w14:paraId="7A9F1669" w14:textId="77777777" w:rsidR="00C41469" w:rsidRDefault="00C41469">
      <w:pPr>
        <w:pStyle w:val="Corpotesto"/>
        <w:rPr>
          <w:rFonts w:ascii="Impact"/>
          <w:b/>
        </w:rPr>
      </w:pPr>
    </w:p>
    <w:p w14:paraId="442BC656" w14:textId="77777777" w:rsidR="00C41469" w:rsidRDefault="00C41469">
      <w:pPr>
        <w:pStyle w:val="Corpotesto"/>
        <w:rPr>
          <w:rFonts w:ascii="Impact"/>
          <w:b/>
          <w:sz w:val="25"/>
        </w:rPr>
      </w:pPr>
    </w:p>
    <w:p w14:paraId="5E64A563" w14:textId="77777777" w:rsidR="00C41469" w:rsidRDefault="00BE5615">
      <w:pPr>
        <w:pStyle w:val="Titolo2"/>
        <w:spacing w:before="96"/>
      </w:pPr>
      <w:r>
        <w:rPr>
          <w:color w:val="7F7F7F"/>
        </w:rPr>
        <w:t>FORMATI DISPONIBILI</w:t>
      </w:r>
    </w:p>
    <w:p w14:paraId="5629A021" w14:textId="77777777" w:rsidR="00C41469" w:rsidRDefault="00C41469">
      <w:pPr>
        <w:pStyle w:val="Corpotesto"/>
        <w:spacing w:before="5"/>
        <w:rPr>
          <w:b/>
          <w:sz w:val="11"/>
        </w:rPr>
      </w:pPr>
    </w:p>
    <w:tbl>
      <w:tblPr>
        <w:tblStyle w:val="TableNormal"/>
        <w:tblW w:w="0" w:type="auto"/>
        <w:tblInd w:w="26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566"/>
        <w:gridCol w:w="4224"/>
      </w:tblGrid>
      <w:tr w:rsidR="00C41469" w14:paraId="57742B99" w14:textId="77777777">
        <w:trPr>
          <w:trHeight w:val="292"/>
        </w:trPr>
        <w:tc>
          <w:tcPr>
            <w:tcW w:w="8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15F0F1AD" w14:textId="061F00EE" w:rsidR="00C41469" w:rsidRDefault="009C26E3">
            <w:pPr>
              <w:pStyle w:val="TableParagraph"/>
              <w:tabs>
                <w:tab w:val="left" w:pos="6477"/>
              </w:tabs>
              <w:spacing w:before="45"/>
              <w:ind w:left="4093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 xml:space="preserve">           CODICE</w:t>
            </w:r>
          </w:p>
        </w:tc>
      </w:tr>
      <w:tr w:rsidR="009C26E3" w14:paraId="47D65AF9" w14:textId="77777777" w:rsidTr="009C26E3">
        <w:trPr>
          <w:trHeight w:val="273"/>
        </w:trPr>
        <w:tc>
          <w:tcPr>
            <w:tcW w:w="4566" w:type="dxa"/>
            <w:tcBorders>
              <w:top w:val="nil"/>
            </w:tcBorders>
            <w:shd w:val="clear" w:color="auto" w:fill="EDEDED"/>
          </w:tcPr>
          <w:p w14:paraId="1EB97DCD" w14:textId="77777777" w:rsidR="009C26E3" w:rsidRDefault="009C26E3">
            <w:pPr>
              <w:pStyle w:val="TableParagraph"/>
              <w:ind w:left="11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Flacone</w:t>
            </w:r>
            <w:proofErr w:type="spellEnd"/>
            <w:r>
              <w:rPr>
                <w:w w:val="105"/>
                <w:sz w:val="17"/>
              </w:rPr>
              <w:t xml:space="preserve"> 1 kg</w:t>
            </w:r>
          </w:p>
        </w:tc>
        <w:tc>
          <w:tcPr>
            <w:tcW w:w="4224" w:type="dxa"/>
            <w:tcBorders>
              <w:top w:val="nil"/>
            </w:tcBorders>
            <w:shd w:val="clear" w:color="auto" w:fill="EDEDED"/>
          </w:tcPr>
          <w:p w14:paraId="4268C18F" w14:textId="77777777" w:rsidR="009C26E3" w:rsidRDefault="009C26E3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9C26E3" w14:paraId="12DBA847" w14:textId="77777777" w:rsidTr="009C26E3">
        <w:trPr>
          <w:trHeight w:val="273"/>
        </w:trPr>
        <w:tc>
          <w:tcPr>
            <w:tcW w:w="4566" w:type="dxa"/>
          </w:tcPr>
          <w:p w14:paraId="056CDC00" w14:textId="77777777" w:rsidR="009C26E3" w:rsidRDefault="009C26E3">
            <w:pPr>
              <w:pStyle w:val="TableParagraph"/>
              <w:tabs>
                <w:tab w:val="left" w:pos="850"/>
              </w:tabs>
              <w:ind w:left="11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Tanica</w:t>
            </w:r>
            <w:proofErr w:type="spellEnd"/>
            <w:r>
              <w:rPr>
                <w:w w:val="105"/>
                <w:sz w:val="17"/>
              </w:rPr>
              <w:tab/>
              <w:t>5 kg</w:t>
            </w:r>
          </w:p>
        </w:tc>
        <w:tc>
          <w:tcPr>
            <w:tcW w:w="4224" w:type="dxa"/>
          </w:tcPr>
          <w:p w14:paraId="168BF8FC" w14:textId="45245409" w:rsidR="009C26E3" w:rsidRDefault="009C26E3">
            <w:pPr>
              <w:pStyle w:val="TableParagraph"/>
              <w:spacing w:before="30"/>
              <w:ind w:left="87"/>
              <w:rPr>
                <w:sz w:val="16"/>
              </w:rPr>
            </w:pPr>
            <w:r>
              <w:rPr>
                <w:sz w:val="16"/>
              </w:rPr>
              <w:t>PSANP0050680</w:t>
            </w:r>
          </w:p>
        </w:tc>
      </w:tr>
      <w:tr w:rsidR="009C26E3" w14:paraId="099AFFF4" w14:textId="77777777" w:rsidTr="009C26E3">
        <w:trPr>
          <w:trHeight w:val="273"/>
        </w:trPr>
        <w:tc>
          <w:tcPr>
            <w:tcW w:w="4566" w:type="dxa"/>
            <w:shd w:val="clear" w:color="auto" w:fill="EDEDED"/>
          </w:tcPr>
          <w:p w14:paraId="0FD35F46" w14:textId="77777777" w:rsidR="009C26E3" w:rsidRDefault="009C26E3">
            <w:pPr>
              <w:pStyle w:val="TableParagraph"/>
              <w:ind w:left="11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Tanica</w:t>
            </w:r>
            <w:proofErr w:type="spellEnd"/>
            <w:r>
              <w:rPr>
                <w:w w:val="105"/>
                <w:sz w:val="17"/>
              </w:rPr>
              <w:t xml:space="preserve"> 30 kg</w:t>
            </w:r>
          </w:p>
        </w:tc>
        <w:tc>
          <w:tcPr>
            <w:tcW w:w="4224" w:type="dxa"/>
            <w:shd w:val="clear" w:color="auto" w:fill="EDEDED"/>
          </w:tcPr>
          <w:p w14:paraId="3D9B4B0D" w14:textId="2D8854DE" w:rsidR="009C26E3" w:rsidRDefault="009C26E3">
            <w:pPr>
              <w:pStyle w:val="TableParagraph"/>
              <w:spacing w:before="29"/>
              <w:ind w:left="84"/>
              <w:rPr>
                <w:sz w:val="16"/>
              </w:rPr>
            </w:pPr>
            <w:r>
              <w:rPr>
                <w:sz w:val="16"/>
              </w:rPr>
              <w:t>PDATP0300680</w:t>
            </w:r>
          </w:p>
        </w:tc>
      </w:tr>
      <w:tr w:rsidR="009C26E3" w14:paraId="102D4912" w14:textId="77777777" w:rsidTr="009C26E3">
        <w:trPr>
          <w:trHeight w:val="277"/>
        </w:trPr>
        <w:tc>
          <w:tcPr>
            <w:tcW w:w="4566" w:type="dxa"/>
          </w:tcPr>
          <w:p w14:paraId="1A59D908" w14:textId="77777777" w:rsidR="009C26E3" w:rsidRDefault="009C26E3">
            <w:pPr>
              <w:pStyle w:val="TableParagraph"/>
              <w:spacing w:before="46"/>
              <w:ind w:left="11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Fusto</w:t>
            </w:r>
            <w:proofErr w:type="spellEnd"/>
            <w:r>
              <w:rPr>
                <w:w w:val="105"/>
                <w:sz w:val="17"/>
              </w:rPr>
              <w:t xml:space="preserve"> 200 kg</w:t>
            </w:r>
          </w:p>
        </w:tc>
        <w:tc>
          <w:tcPr>
            <w:tcW w:w="4224" w:type="dxa"/>
          </w:tcPr>
          <w:p w14:paraId="6FB865FB" w14:textId="4259B26E" w:rsidR="009C26E3" w:rsidRDefault="009C26E3">
            <w:pPr>
              <w:pStyle w:val="TableParagraph"/>
              <w:spacing w:before="28"/>
              <w:ind w:left="78"/>
              <w:rPr>
                <w:sz w:val="16"/>
              </w:rPr>
            </w:pPr>
            <w:r>
              <w:rPr>
                <w:sz w:val="16"/>
              </w:rPr>
              <w:t>PSANP2000680</w:t>
            </w:r>
          </w:p>
        </w:tc>
      </w:tr>
    </w:tbl>
    <w:p w14:paraId="3458E6D2" w14:textId="77777777" w:rsidR="00C41469" w:rsidRDefault="00C41469">
      <w:pPr>
        <w:pStyle w:val="Corpotesto"/>
        <w:rPr>
          <w:b/>
          <w:sz w:val="34"/>
        </w:rPr>
      </w:pPr>
    </w:p>
    <w:p w14:paraId="519BD15E" w14:textId="77777777" w:rsidR="00C41469" w:rsidRDefault="00C41469">
      <w:pPr>
        <w:pStyle w:val="Corpotesto"/>
        <w:rPr>
          <w:b/>
          <w:sz w:val="34"/>
        </w:rPr>
      </w:pPr>
    </w:p>
    <w:p w14:paraId="61BBDD23" w14:textId="77777777" w:rsidR="00C41469" w:rsidRDefault="00BE5615">
      <w:pPr>
        <w:spacing w:before="281"/>
        <w:ind w:left="135"/>
        <w:rPr>
          <w:b/>
          <w:sz w:val="31"/>
        </w:rPr>
      </w:pPr>
      <w:r>
        <w:rPr>
          <w:b/>
          <w:color w:val="808080"/>
          <w:sz w:val="31"/>
        </w:rPr>
        <w:t>ETICHETTATURA</w:t>
      </w:r>
    </w:p>
    <w:p w14:paraId="2A22B8FB" w14:textId="77777777" w:rsidR="00104C9A" w:rsidRDefault="00104C9A" w:rsidP="00104C9A">
      <w:pPr>
        <w:adjustRightInd w:val="0"/>
        <w:ind w:left="284" w:right="276"/>
        <w:jc w:val="both"/>
        <w:rPr>
          <w:b/>
          <w:w w:val="105"/>
          <w:sz w:val="19"/>
          <w:lang w:val="it-IT"/>
        </w:rPr>
      </w:pPr>
    </w:p>
    <w:p w14:paraId="2BC49047" w14:textId="77777777" w:rsidR="00104C9A" w:rsidRDefault="00BE5615" w:rsidP="00104C9A">
      <w:pPr>
        <w:adjustRightInd w:val="0"/>
        <w:ind w:left="284" w:right="276"/>
        <w:jc w:val="both"/>
        <w:rPr>
          <w:b/>
          <w:w w:val="105"/>
          <w:sz w:val="19"/>
          <w:lang w:val="it-IT"/>
        </w:rPr>
      </w:pPr>
      <w:r w:rsidRPr="00BE5615">
        <w:rPr>
          <w:b/>
          <w:w w:val="105"/>
          <w:sz w:val="19"/>
          <w:lang w:val="it-IT"/>
        </w:rPr>
        <w:t>Nessun pittogramma obbligatorio</w:t>
      </w:r>
    </w:p>
    <w:p w14:paraId="561248E0" w14:textId="77777777" w:rsidR="00104C9A" w:rsidRDefault="00104C9A" w:rsidP="00104C9A">
      <w:pPr>
        <w:adjustRightInd w:val="0"/>
        <w:ind w:left="284" w:right="276"/>
        <w:jc w:val="both"/>
        <w:rPr>
          <w:b/>
          <w:w w:val="105"/>
          <w:sz w:val="19"/>
          <w:lang w:val="it-IT"/>
        </w:rPr>
      </w:pPr>
    </w:p>
    <w:p w14:paraId="0EBE7DA6" w14:textId="168291DE" w:rsidR="00104C9A" w:rsidRPr="00104C9A" w:rsidRDefault="00104C9A" w:rsidP="00104C9A">
      <w:pPr>
        <w:adjustRightInd w:val="0"/>
        <w:ind w:left="284" w:right="276"/>
        <w:jc w:val="both"/>
        <w:rPr>
          <w:b/>
          <w:color w:val="000000"/>
          <w:sz w:val="20"/>
          <w:lang w:val="it-IT"/>
        </w:rPr>
      </w:pPr>
      <w:r>
        <w:rPr>
          <w:b/>
          <w:w w:val="105"/>
          <w:sz w:val="19"/>
          <w:lang w:val="it-IT"/>
        </w:rPr>
        <w:t>I</w:t>
      </w:r>
      <w:r w:rsidRPr="00104C9A">
        <w:rPr>
          <w:b/>
          <w:color w:val="000000"/>
          <w:sz w:val="20"/>
          <w:lang w:val="it-IT"/>
        </w:rPr>
        <w:t>ndicazioni di pericolo:</w:t>
      </w:r>
    </w:p>
    <w:p w14:paraId="3CE6FE21" w14:textId="77777777" w:rsidR="00104C9A" w:rsidRPr="00104C9A" w:rsidRDefault="00104C9A" w:rsidP="00104C9A">
      <w:pPr>
        <w:adjustRightInd w:val="0"/>
        <w:ind w:left="284" w:right="276" w:firstLine="424"/>
        <w:jc w:val="both"/>
        <w:rPr>
          <w:rFonts w:ascii="Times New Roman" w:hAnsi="Times New Roman"/>
          <w:sz w:val="28"/>
          <w:lang w:val="it-IT"/>
        </w:rPr>
      </w:pPr>
      <w:r w:rsidRPr="00104C9A">
        <w:rPr>
          <w:b/>
          <w:color w:val="000000"/>
          <w:sz w:val="18"/>
          <w:lang w:val="it-IT"/>
        </w:rPr>
        <w:t>H412</w:t>
      </w:r>
      <w:r w:rsidRPr="00104C9A">
        <w:rPr>
          <w:sz w:val="28"/>
          <w:lang w:val="it-IT"/>
        </w:rPr>
        <w:tab/>
      </w:r>
      <w:r w:rsidRPr="00104C9A">
        <w:rPr>
          <w:sz w:val="28"/>
          <w:lang w:val="it-IT"/>
        </w:rPr>
        <w:tab/>
      </w:r>
      <w:r w:rsidRPr="00104C9A">
        <w:rPr>
          <w:color w:val="000000"/>
          <w:sz w:val="18"/>
          <w:lang w:val="it-IT"/>
        </w:rPr>
        <w:t>Nocivo per gli organismi acquatici con effetti di lunga durata.</w:t>
      </w:r>
    </w:p>
    <w:p w14:paraId="04B01401" w14:textId="77777777" w:rsidR="00104C9A" w:rsidRPr="00104C9A" w:rsidRDefault="00104C9A" w:rsidP="00104C9A">
      <w:pPr>
        <w:adjustRightInd w:val="0"/>
        <w:ind w:left="284" w:right="276"/>
        <w:jc w:val="both"/>
        <w:rPr>
          <w:sz w:val="28"/>
          <w:lang w:val="it-IT"/>
        </w:rPr>
      </w:pPr>
    </w:p>
    <w:p w14:paraId="71FC1FEF" w14:textId="77777777" w:rsidR="00104C9A" w:rsidRPr="00104C9A" w:rsidRDefault="00104C9A" w:rsidP="00104C9A">
      <w:pPr>
        <w:adjustRightInd w:val="0"/>
        <w:ind w:left="284" w:right="276"/>
        <w:jc w:val="both"/>
        <w:rPr>
          <w:b/>
          <w:color w:val="000000"/>
          <w:sz w:val="20"/>
          <w:lang w:val="it-IT"/>
        </w:rPr>
      </w:pPr>
      <w:r w:rsidRPr="00104C9A">
        <w:rPr>
          <w:b/>
          <w:color w:val="000000"/>
          <w:sz w:val="20"/>
          <w:lang w:val="it-IT"/>
        </w:rPr>
        <w:t>Consigli di prudenza:</w:t>
      </w:r>
    </w:p>
    <w:p w14:paraId="70620F27" w14:textId="77777777" w:rsidR="00104C9A" w:rsidRPr="00104C9A" w:rsidRDefault="00104C9A" w:rsidP="00104C9A">
      <w:pPr>
        <w:adjustRightInd w:val="0"/>
        <w:ind w:left="284" w:right="276" w:firstLine="424"/>
        <w:jc w:val="both"/>
        <w:rPr>
          <w:rFonts w:ascii="Times New Roman" w:hAnsi="Times New Roman"/>
          <w:sz w:val="28"/>
          <w:lang w:val="it-IT"/>
        </w:rPr>
      </w:pPr>
      <w:r w:rsidRPr="00104C9A">
        <w:rPr>
          <w:b/>
          <w:color w:val="000000"/>
          <w:sz w:val="18"/>
          <w:lang w:val="it-IT"/>
        </w:rPr>
        <w:t>P273</w:t>
      </w:r>
      <w:r w:rsidRPr="00104C9A">
        <w:rPr>
          <w:sz w:val="28"/>
          <w:lang w:val="it-IT"/>
        </w:rPr>
        <w:tab/>
      </w:r>
      <w:r w:rsidRPr="00104C9A">
        <w:rPr>
          <w:sz w:val="28"/>
          <w:lang w:val="it-IT"/>
        </w:rPr>
        <w:tab/>
      </w:r>
      <w:r w:rsidRPr="00104C9A">
        <w:rPr>
          <w:color w:val="000000"/>
          <w:sz w:val="18"/>
          <w:lang w:val="it-IT"/>
        </w:rPr>
        <w:t>Non disperdere nell’ambiente.</w:t>
      </w:r>
    </w:p>
    <w:p w14:paraId="7CEC4AC4" w14:textId="77777777" w:rsidR="00104C9A" w:rsidRPr="00104C9A" w:rsidRDefault="00104C9A" w:rsidP="00104C9A">
      <w:pPr>
        <w:adjustRightInd w:val="0"/>
        <w:ind w:left="284" w:right="276"/>
        <w:jc w:val="both"/>
        <w:rPr>
          <w:sz w:val="28"/>
          <w:lang w:val="it-IT"/>
        </w:rPr>
      </w:pPr>
    </w:p>
    <w:p w14:paraId="0FFD4E4C" w14:textId="77777777" w:rsidR="00104C9A" w:rsidRPr="00104C9A" w:rsidRDefault="00104C9A" w:rsidP="00104C9A">
      <w:pPr>
        <w:adjustRightInd w:val="0"/>
        <w:ind w:left="284" w:right="276"/>
        <w:jc w:val="both"/>
        <w:rPr>
          <w:color w:val="000000"/>
          <w:sz w:val="18"/>
          <w:u w:val="single"/>
          <w:lang w:val="it-IT"/>
        </w:rPr>
      </w:pPr>
      <w:r w:rsidRPr="00104C9A">
        <w:rPr>
          <w:color w:val="000000"/>
          <w:sz w:val="18"/>
          <w:u w:val="single"/>
          <w:lang w:val="it-IT"/>
        </w:rPr>
        <w:t>Ingredienti conformi al Regolamento (CE) Nr. 648/2004</w:t>
      </w:r>
    </w:p>
    <w:p w14:paraId="03B16E4A" w14:textId="77777777" w:rsidR="00104C9A" w:rsidRPr="00104C9A" w:rsidRDefault="00104C9A" w:rsidP="00104C9A">
      <w:pPr>
        <w:adjustRightInd w:val="0"/>
        <w:ind w:left="284" w:right="276"/>
        <w:rPr>
          <w:sz w:val="28"/>
          <w:lang w:val="it-IT"/>
        </w:rPr>
      </w:pPr>
      <w:r w:rsidRPr="00104C9A">
        <w:rPr>
          <w:color w:val="000000"/>
          <w:sz w:val="18"/>
          <w:lang w:val="it-IT"/>
        </w:rPr>
        <w:t>Inferiore a 5%</w:t>
      </w:r>
      <w:r w:rsidRPr="00104C9A">
        <w:rPr>
          <w:sz w:val="28"/>
          <w:lang w:val="it-IT"/>
        </w:rPr>
        <w:tab/>
      </w:r>
      <w:r w:rsidRPr="00104C9A">
        <w:rPr>
          <w:sz w:val="28"/>
          <w:lang w:val="it-IT"/>
        </w:rPr>
        <w:tab/>
      </w:r>
      <w:r w:rsidRPr="00104C9A">
        <w:rPr>
          <w:color w:val="000000"/>
          <w:sz w:val="18"/>
          <w:lang w:val="it-IT"/>
        </w:rPr>
        <w:t>tensioattivi non ionici</w:t>
      </w:r>
    </w:p>
    <w:p w14:paraId="2DE6675B" w14:textId="474720B4" w:rsidR="00C41469" w:rsidRPr="00BE5615" w:rsidRDefault="00C41469" w:rsidP="00104C9A">
      <w:pPr>
        <w:spacing w:before="1" w:line="528" w:lineRule="exact"/>
        <w:ind w:left="136" w:right="5971"/>
        <w:rPr>
          <w:lang w:val="it-IT"/>
        </w:rPr>
      </w:pPr>
    </w:p>
    <w:p w14:paraId="7B17E293" w14:textId="77777777" w:rsidR="00C41469" w:rsidRPr="00BE5615" w:rsidRDefault="00C41469">
      <w:pPr>
        <w:pStyle w:val="Corpotesto"/>
        <w:rPr>
          <w:lang w:val="it-IT"/>
        </w:rPr>
      </w:pPr>
    </w:p>
    <w:p w14:paraId="5E5C1D68" w14:textId="77777777" w:rsidR="00C41469" w:rsidRPr="00BE5615" w:rsidRDefault="00C41469">
      <w:pPr>
        <w:pStyle w:val="Corpotesto"/>
        <w:rPr>
          <w:lang w:val="it-IT"/>
        </w:rPr>
      </w:pPr>
    </w:p>
    <w:p w14:paraId="0EE1104D" w14:textId="77777777" w:rsidR="00C41469" w:rsidRPr="00BE5615" w:rsidRDefault="00C41469">
      <w:pPr>
        <w:pStyle w:val="Corpotesto"/>
        <w:rPr>
          <w:lang w:val="it-IT"/>
        </w:rPr>
      </w:pPr>
    </w:p>
    <w:p w14:paraId="6B3B1490" w14:textId="77777777" w:rsidR="00C41469" w:rsidRPr="00BE5615" w:rsidRDefault="00C41469">
      <w:pPr>
        <w:pStyle w:val="Corpotesto"/>
        <w:rPr>
          <w:lang w:val="it-IT"/>
        </w:rPr>
      </w:pPr>
    </w:p>
    <w:p w14:paraId="5490DA2A" w14:textId="77777777" w:rsidR="00C41469" w:rsidRPr="00BE5615" w:rsidRDefault="00C41469">
      <w:pPr>
        <w:pStyle w:val="Corpotesto"/>
        <w:rPr>
          <w:lang w:val="it-IT"/>
        </w:rPr>
      </w:pPr>
    </w:p>
    <w:p w14:paraId="540E4EDB" w14:textId="77777777" w:rsidR="00C41469" w:rsidRPr="00BE5615" w:rsidRDefault="00C41469">
      <w:pPr>
        <w:pStyle w:val="Corpotesto"/>
        <w:rPr>
          <w:lang w:val="it-IT"/>
        </w:rPr>
      </w:pPr>
    </w:p>
    <w:p w14:paraId="43F3F9FB" w14:textId="77777777" w:rsidR="00C41469" w:rsidRPr="00BE5615" w:rsidRDefault="00C41469">
      <w:pPr>
        <w:pStyle w:val="Corpotesto"/>
        <w:rPr>
          <w:lang w:val="it-IT"/>
        </w:rPr>
      </w:pPr>
    </w:p>
    <w:p w14:paraId="01C9E489" w14:textId="77777777" w:rsidR="00C41469" w:rsidRPr="00BE5615" w:rsidRDefault="00C41469">
      <w:pPr>
        <w:pStyle w:val="Corpotesto"/>
        <w:rPr>
          <w:lang w:val="it-IT"/>
        </w:rPr>
      </w:pPr>
    </w:p>
    <w:p w14:paraId="37359838" w14:textId="77777777" w:rsidR="00C41469" w:rsidRPr="00BE5615" w:rsidRDefault="00C41469">
      <w:pPr>
        <w:pStyle w:val="Corpotesto"/>
        <w:rPr>
          <w:lang w:val="it-IT"/>
        </w:rPr>
      </w:pPr>
    </w:p>
    <w:p w14:paraId="1E1D7D87" w14:textId="77777777" w:rsidR="00C41469" w:rsidRPr="00BE5615" w:rsidRDefault="00C41469">
      <w:pPr>
        <w:pStyle w:val="Corpotesto"/>
        <w:rPr>
          <w:lang w:val="it-IT"/>
        </w:rPr>
      </w:pPr>
    </w:p>
    <w:p w14:paraId="6C656E12" w14:textId="77777777" w:rsidR="00C41469" w:rsidRPr="00BE5615" w:rsidRDefault="00C41469">
      <w:pPr>
        <w:pStyle w:val="Corpotesto"/>
        <w:rPr>
          <w:lang w:val="it-IT"/>
        </w:rPr>
      </w:pPr>
    </w:p>
    <w:p w14:paraId="0A3C9411" w14:textId="77777777" w:rsidR="00C41469" w:rsidRPr="00BE5615" w:rsidRDefault="00C41469">
      <w:pPr>
        <w:pStyle w:val="Corpotesto"/>
        <w:rPr>
          <w:lang w:val="it-IT"/>
        </w:rPr>
      </w:pPr>
    </w:p>
    <w:p w14:paraId="5108F677" w14:textId="77777777" w:rsidR="00C41469" w:rsidRPr="00BE5615" w:rsidRDefault="00C41469">
      <w:pPr>
        <w:pStyle w:val="Corpotesto"/>
        <w:rPr>
          <w:lang w:val="it-IT"/>
        </w:rPr>
      </w:pPr>
    </w:p>
    <w:p w14:paraId="5FE40619" w14:textId="77777777" w:rsidR="00C41469" w:rsidRPr="00BE5615" w:rsidRDefault="00C41469">
      <w:pPr>
        <w:pStyle w:val="Corpotesto"/>
        <w:rPr>
          <w:lang w:val="it-IT"/>
        </w:rPr>
      </w:pPr>
    </w:p>
    <w:p w14:paraId="6A388A22" w14:textId="77777777" w:rsidR="00E42012" w:rsidRPr="00FF61DA" w:rsidRDefault="00E42012" w:rsidP="00E42012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CENTRO DISTRIBUZIONE UTENSILI SCPA</w:t>
      </w:r>
    </w:p>
    <w:p w14:paraId="16181B9D" w14:textId="77777777" w:rsidR="00E42012" w:rsidRPr="00FF61DA" w:rsidRDefault="00E42012" w:rsidP="00E42012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 xml:space="preserve">Via delle </w:t>
      </w:r>
      <w:proofErr w:type="spellStart"/>
      <w:r w:rsidRPr="00FF61DA">
        <w:rPr>
          <w:sz w:val="22"/>
          <w:lang w:val="it-IT"/>
        </w:rPr>
        <w:t>Gerole</w:t>
      </w:r>
      <w:proofErr w:type="spellEnd"/>
      <w:r w:rsidRPr="00FF61DA">
        <w:rPr>
          <w:sz w:val="22"/>
          <w:lang w:val="it-IT"/>
        </w:rPr>
        <w:t>, 19 - 20867 CAPONAGO (MB) ITALIA</w:t>
      </w:r>
    </w:p>
    <w:p w14:paraId="35E800AC" w14:textId="77777777" w:rsidR="00E42012" w:rsidRPr="00FF61DA" w:rsidRDefault="00E42012" w:rsidP="00E42012">
      <w:pPr>
        <w:pStyle w:val="Corpotesto"/>
        <w:jc w:val="center"/>
        <w:rPr>
          <w:sz w:val="22"/>
          <w:lang w:val="it-IT"/>
        </w:rPr>
      </w:pPr>
      <w:r w:rsidRPr="00FF61DA">
        <w:rPr>
          <w:sz w:val="22"/>
          <w:lang w:val="it-IT"/>
        </w:rPr>
        <w:t>tel. +39 02 95746081 - fax. + 39 02 95745182</w:t>
      </w:r>
    </w:p>
    <w:p w14:paraId="206E8786" w14:textId="77777777" w:rsidR="00E42012" w:rsidRPr="00FF61DA" w:rsidRDefault="00E42012" w:rsidP="00E42012">
      <w:pPr>
        <w:pStyle w:val="Corpotesto"/>
        <w:jc w:val="center"/>
        <w:rPr>
          <w:sz w:val="22"/>
          <w:lang w:val="it-IT"/>
        </w:rPr>
      </w:pPr>
      <w:hyperlink r:id="rId9" w:history="1">
        <w:r w:rsidRPr="00FF61DA">
          <w:rPr>
            <w:rStyle w:val="Collegamentoipertestuale"/>
            <w:sz w:val="22"/>
            <w:lang w:val="it-IT"/>
          </w:rPr>
          <w:t>info@cdu.net</w:t>
        </w:r>
      </w:hyperlink>
    </w:p>
    <w:p w14:paraId="4B51ECA1" w14:textId="77777777" w:rsidR="00E42012" w:rsidRPr="00FF61DA" w:rsidRDefault="00E42012" w:rsidP="00E42012">
      <w:pPr>
        <w:pStyle w:val="Corpotesto"/>
        <w:jc w:val="center"/>
        <w:rPr>
          <w:sz w:val="22"/>
          <w:lang w:val="it-IT"/>
        </w:rPr>
      </w:pPr>
    </w:p>
    <w:p w14:paraId="20EFCB3C" w14:textId="77777777" w:rsidR="00E42012" w:rsidRPr="00FF61DA" w:rsidRDefault="00E42012" w:rsidP="00E42012">
      <w:pPr>
        <w:pStyle w:val="Corpotesto"/>
        <w:jc w:val="center"/>
        <w:rPr>
          <w:lang w:val="it-IT"/>
        </w:rPr>
      </w:pPr>
      <w:r w:rsidRPr="00FF61DA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1D96FB14" w14:textId="50FF38F2" w:rsidR="00C41469" w:rsidRPr="00BE5615" w:rsidRDefault="00C41469" w:rsidP="00E42012">
      <w:pPr>
        <w:pStyle w:val="Corpotesto"/>
        <w:rPr>
          <w:lang w:val="it-IT"/>
        </w:rPr>
      </w:pPr>
    </w:p>
    <w:sectPr w:rsidR="00C41469" w:rsidRPr="00BE5615">
      <w:pgSz w:w="11900" w:h="16840"/>
      <w:pgMar w:top="1060" w:right="130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1F838" w14:textId="77777777" w:rsidR="001A6B2D" w:rsidRDefault="001A6B2D" w:rsidP="00E57CE2">
      <w:r>
        <w:separator/>
      </w:r>
    </w:p>
  </w:endnote>
  <w:endnote w:type="continuationSeparator" w:id="0">
    <w:p w14:paraId="3D40603C" w14:textId="77777777" w:rsidR="001A6B2D" w:rsidRDefault="001A6B2D" w:rsidP="00E5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B1D5D" w14:textId="77777777" w:rsidR="001A6B2D" w:rsidRDefault="001A6B2D" w:rsidP="00E57CE2">
      <w:r>
        <w:separator/>
      </w:r>
    </w:p>
  </w:footnote>
  <w:footnote w:type="continuationSeparator" w:id="0">
    <w:p w14:paraId="2CABCADD" w14:textId="77777777" w:rsidR="001A6B2D" w:rsidRDefault="001A6B2D" w:rsidP="00E5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41B8A" w14:textId="274330F1" w:rsidR="00E57CE2" w:rsidRDefault="001A6B2D">
    <w:pPr>
      <w:pStyle w:val="Intestazione"/>
    </w:pPr>
    <w:r>
      <w:rPr>
        <w:noProof/>
        <w:lang w:val="it-IT" w:eastAsia="it-IT"/>
      </w:rPr>
      <w:pict w14:anchorId="57B95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0E8E6" w14:textId="515B4EF9" w:rsidR="00E42012" w:rsidRDefault="00E42012">
    <w:pPr>
      <w:pStyle w:val="Intestazione"/>
    </w:pPr>
    <w:r>
      <w:rPr>
        <w:noProof/>
      </w:rPr>
      <w:pict w14:anchorId="61F558DC">
        <v:roundrect id="Rettangolo con angoli arrotondati 8" o:spid="_x0000_s2052" style="position:absolute;margin-left:-22.35pt;margin-top:3.6pt;width:507.6pt;height:735.6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" filled="f" strokecolor="black [3213]" strokeweight="2pt"/>
      </w:pict>
    </w:r>
    <w:r w:rsidRPr="00E42012">
      <w:drawing>
        <wp:anchor distT="0" distB="0" distL="114300" distR="114300" simplePos="0" relativeHeight="251662336" behindDoc="0" locked="0" layoutInCell="1" allowOverlap="1" wp14:anchorId="59D52E79" wp14:editId="6264C247">
          <wp:simplePos x="0" y="0"/>
          <wp:positionH relativeFrom="column">
            <wp:posOffset>31115</wp:posOffset>
          </wp:positionH>
          <wp:positionV relativeFrom="paragraph">
            <wp:posOffset>264160</wp:posOffset>
          </wp:positionV>
          <wp:extent cx="1390015" cy="389890"/>
          <wp:effectExtent l="0" t="0" r="635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25598" w14:textId="7BFFF8AE" w:rsidR="00E57CE2" w:rsidRDefault="001A6B2D">
    <w:pPr>
      <w:pStyle w:val="Intestazione"/>
    </w:pPr>
    <w:r>
      <w:rPr>
        <w:noProof/>
        <w:lang w:val="it-IT" w:eastAsia="it-IT"/>
      </w:rPr>
      <w:pict w14:anchorId="25F437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469"/>
    <w:rsid w:val="00104C9A"/>
    <w:rsid w:val="001A6B2D"/>
    <w:rsid w:val="0087587C"/>
    <w:rsid w:val="009C26E3"/>
    <w:rsid w:val="00BE5615"/>
    <w:rsid w:val="00C41469"/>
    <w:rsid w:val="00CC12B8"/>
    <w:rsid w:val="00E16FE9"/>
    <w:rsid w:val="00E42012"/>
    <w:rsid w:val="00E5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D9E22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9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3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paragraph" w:styleId="Intestazione">
    <w:name w:val="header"/>
    <w:basedOn w:val="Normale"/>
    <w:link w:val="IntestazioneCarattere"/>
    <w:uiPriority w:val="99"/>
    <w:unhideWhenUsed/>
    <w:rsid w:val="00E57C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7CE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57C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7CE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420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3) .docx</dc:title>
  <cp:lastModifiedBy>Buttero Giusy - Ufficio Marketing - Nowal Chimica srl</cp:lastModifiedBy>
  <cp:revision>6</cp:revision>
  <dcterms:created xsi:type="dcterms:W3CDTF">2018-09-20T12:09:00Z</dcterms:created>
  <dcterms:modified xsi:type="dcterms:W3CDTF">2020-04-15T18:43:00Z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2018-09-20T00:00:00Z</vt:filetime>
  </property>
</Properties>
</file>